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Pr>
        <w:keepNext w:val="0"/>
        <w:keepLines w:val="0"/>
        <w:pageBreakBefore w:val="0"/>
        <w:widowControl w:val="0"/>
        <w:kinsoku/>
        <w:wordWrap/>
        <w:overflowPunct/>
        <w:topLinePunct w:val="0"/>
        <w:autoSpaceDE/>
        <w:autoSpaceDN/>
        <w:bidi w:val="0"/>
        <w:adjustRightInd/>
        <w:snapToGrid/>
        <w:spacing w:line="480" w:lineRule="auto"/>
        <w:jc w:val="distribute"/>
        <w:textAlignment w:val="auto"/>
        <w:rPr>
          <w:rFonts w:hint="eastAsia"/>
          <w:b/>
          <w:sz w:val="36"/>
          <w:szCs w:val="36"/>
        </w:rPr>
      </w:pPr>
      <w:r>
        <w:rPr>
          <w:rFonts w:ascii="宋体" w:hAnsi="宋体"/>
          <w:b/>
          <w:color w:val="FF0000"/>
          <w:spacing w:val="-6"/>
          <w:sz w:val="74"/>
          <w:szCs w:val="74"/>
        </w:rPr>
        <w:t>江苏省机械工程学会</w:t>
      </w:r>
    </w:p>
    <w:p>
      <w:pPr>
        <w:keepNext w:val="0"/>
        <w:keepLines w:val="0"/>
        <w:pageBreakBefore w:val="0"/>
        <w:widowControl w:val="0"/>
        <w:kinsoku/>
        <w:wordWrap/>
        <w:overflowPunct/>
        <w:topLinePunct w:val="0"/>
        <w:autoSpaceDE/>
        <w:autoSpaceDN/>
        <w:bidi w:val="0"/>
        <w:adjustRightInd/>
        <w:spacing w:line="480" w:lineRule="auto"/>
        <w:jc w:val="center"/>
        <w:textAlignment w:val="auto"/>
        <w:rPr>
          <w:sz w:val="28"/>
          <w:szCs w:val="28"/>
        </w:rPr>
      </w:pPr>
      <w:r>
        <w:rPr>
          <w:rFonts w:hint="eastAsia"/>
          <w:sz w:val="28"/>
          <w:szCs w:val="28"/>
        </w:rPr>
        <w:t>苏机学字</w:t>
      </w:r>
      <w:r>
        <w:rPr>
          <w:rFonts w:hint="eastAsia"/>
          <w:sz w:val="28"/>
          <w:szCs w:val="28"/>
          <w:lang w:val="en-US" w:eastAsia="zh-CN"/>
        </w:rPr>
        <w:t xml:space="preserve"> </w:t>
      </w:r>
      <w:r>
        <w:rPr>
          <w:rFonts w:hint="eastAsia"/>
          <w:sz w:val="28"/>
          <w:szCs w:val="28"/>
        </w:rPr>
        <w:t>[202</w:t>
      </w:r>
      <w:r>
        <w:rPr>
          <w:rFonts w:hint="eastAsia"/>
          <w:sz w:val="28"/>
          <w:szCs w:val="28"/>
          <w:lang w:val="en-US" w:eastAsia="zh-CN"/>
        </w:rPr>
        <w:t>3</w:t>
      </w:r>
      <w:r>
        <w:rPr>
          <w:rFonts w:hint="eastAsia"/>
          <w:sz w:val="28"/>
          <w:szCs w:val="28"/>
        </w:rPr>
        <w:t>]</w:t>
      </w:r>
      <w:r>
        <w:rPr>
          <w:rFonts w:hint="eastAsia"/>
          <w:sz w:val="28"/>
          <w:szCs w:val="28"/>
          <w:lang w:val="en-US" w:eastAsia="zh-CN"/>
        </w:rPr>
        <w:t xml:space="preserve"> </w:t>
      </w:r>
      <w:r>
        <w:rPr>
          <w:rFonts w:hint="eastAsia"/>
          <w:sz w:val="28"/>
          <w:szCs w:val="28"/>
        </w:rPr>
        <w:t>0</w:t>
      </w:r>
      <w:r>
        <w:rPr>
          <w:rFonts w:hint="eastAsia"/>
          <w:sz w:val="28"/>
          <w:szCs w:val="28"/>
          <w:lang w:val="en-US" w:eastAsia="zh-CN"/>
        </w:rPr>
        <w:t>11</w:t>
      </w:r>
      <w:r>
        <w:rPr>
          <w:rFonts w:hint="eastAsia"/>
          <w:sz w:val="28"/>
          <w:szCs w:val="28"/>
        </w:rPr>
        <w:t>号</w:t>
      </w:r>
    </w:p>
    <w:p>
      <w:pPr>
        <w:keepNext w:val="0"/>
        <w:keepLines w:val="0"/>
        <w:pageBreakBefore w:val="0"/>
        <w:widowControl w:val="0"/>
        <w:kinsoku/>
        <w:wordWrap/>
        <w:overflowPunct/>
        <w:topLinePunct w:val="0"/>
        <w:autoSpaceDE/>
        <w:autoSpaceDN/>
        <w:bidi w:val="0"/>
        <w:adjustRightInd/>
        <w:snapToGrid w:val="0"/>
        <w:spacing w:line="480" w:lineRule="auto"/>
        <w:jc w:val="distribute"/>
        <w:textAlignment w:val="auto"/>
      </w:pPr>
      <w:r>
        <w:drawing>
          <wp:inline distT="0" distB="0" distL="0" distR="0">
            <wp:extent cx="5274310" cy="42545"/>
            <wp:effectExtent l="0" t="0" r="2540" b="14605"/>
            <wp:docPr id="2" name="图片 1" descr="C:\Users\ADMINI~1\AppData\Local\Temp\ksohtml2228\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ADMINI~1\AppData\Local\Temp\ksohtml2228\wps1.png"/>
                    <pic:cNvPicPr>
                      <a:picLocks noChangeAspect="1" noChangeArrowheads="1"/>
                    </pic:cNvPicPr>
                  </pic:nvPicPr>
                  <pic:blipFill>
                    <a:blip r:embed="rId4"/>
                    <a:srcRect/>
                    <a:stretch>
                      <a:fillRect/>
                    </a:stretch>
                  </pic:blipFill>
                  <pic:spPr>
                    <a:xfrm flipV="1">
                      <a:off x="0" y="0"/>
                      <a:ext cx="5274310" cy="43162"/>
                    </a:xfrm>
                    <a:prstGeom prst="rect">
                      <a:avLst/>
                    </a:prstGeom>
                    <a:noFill/>
                    <a:ln w="9525">
                      <a:noFill/>
                      <a:miter lim="800000"/>
                      <a:headEnd/>
                      <a:tailEnd/>
                    </a:ln>
                  </pic:spPr>
                </pic:pic>
              </a:graphicData>
            </a:graphic>
          </wp:inline>
        </w:drawing>
      </w:r>
    </w:p>
    <w:p>
      <w:pPr>
        <w:widowControl/>
        <w:spacing w:before="312" w:beforeLines="100" w:line="420" w:lineRule="atLeast"/>
        <w:ind w:firstLine="743" w:firstLineChars="200"/>
        <w:jc w:val="both"/>
        <w:textAlignment w:val="baseline"/>
        <w:rPr>
          <w:rFonts w:ascii="宋体" w:hAnsi="宋体" w:eastAsia="宋体" w:cs="宋体"/>
          <w:b/>
          <w:color w:val="000000"/>
          <w:spacing w:val="5"/>
          <w:kern w:val="0"/>
          <w:sz w:val="36"/>
          <w:szCs w:val="36"/>
          <w:lang w:bidi="ar"/>
        </w:rPr>
      </w:pPr>
      <w:r>
        <w:rPr>
          <w:rFonts w:hint="eastAsia" w:ascii="宋体" w:hAnsi="宋体" w:eastAsia="宋体" w:cs="宋体"/>
          <w:b/>
          <w:color w:val="000000"/>
          <w:spacing w:val="5"/>
          <w:kern w:val="0"/>
          <w:sz w:val="36"/>
          <w:szCs w:val="36"/>
          <w:lang w:bidi="ar"/>
        </w:rPr>
        <w:t>关于组织开展2023年度“江苏省机械工程学会</w:t>
      </w:r>
    </w:p>
    <w:p>
      <w:pPr>
        <w:widowControl/>
        <w:spacing w:line="420" w:lineRule="atLeast"/>
        <w:ind w:firstLine="420"/>
        <w:jc w:val="center"/>
        <w:textAlignment w:val="baseline"/>
        <w:rPr>
          <w:rFonts w:ascii="宋体" w:hAnsi="宋体" w:eastAsia="宋体" w:cs="宋体"/>
          <w:b/>
          <w:color w:val="000000"/>
          <w:spacing w:val="5"/>
          <w:kern w:val="0"/>
          <w:sz w:val="36"/>
          <w:szCs w:val="36"/>
          <w:lang w:bidi="ar"/>
        </w:rPr>
      </w:pPr>
      <w:r>
        <w:rPr>
          <w:rFonts w:hint="eastAsia" w:ascii="宋体" w:hAnsi="宋体" w:eastAsia="宋体" w:cs="宋体"/>
          <w:b/>
          <w:color w:val="000000"/>
          <w:spacing w:val="5"/>
          <w:kern w:val="0"/>
          <w:sz w:val="36"/>
          <w:szCs w:val="36"/>
          <w:lang w:bidi="ar"/>
        </w:rPr>
        <w:t>科学技术奖”奖项申报和推荐工作的通知</w:t>
      </w:r>
    </w:p>
    <w:p>
      <w:pPr>
        <w:widowControl/>
        <w:spacing w:line="420" w:lineRule="atLeast"/>
        <w:jc w:val="left"/>
        <w:textAlignment w:val="baseline"/>
        <w:rPr>
          <w:rFonts w:hint="eastAsia" w:ascii="宋体" w:hAnsi="宋体" w:eastAsia="宋体" w:cs="宋体"/>
          <w:color w:val="000000"/>
          <w:spacing w:val="5"/>
          <w:kern w:val="0"/>
          <w:sz w:val="32"/>
          <w:szCs w:val="32"/>
          <w:lang w:bidi="ar"/>
        </w:rPr>
      </w:pPr>
    </w:p>
    <w:p>
      <w:pPr>
        <w:widowControl/>
        <w:spacing w:line="420" w:lineRule="atLeast"/>
        <w:jc w:val="left"/>
        <w:textAlignment w:val="baseline"/>
        <w:rPr>
          <w:rFonts w:ascii="宋体" w:hAnsi="宋体" w:eastAsia="宋体" w:cs="宋体"/>
          <w:color w:val="000000"/>
          <w:spacing w:val="5"/>
          <w:sz w:val="32"/>
          <w:szCs w:val="32"/>
        </w:rPr>
      </w:pPr>
      <w:bookmarkStart w:id="0" w:name="_GoBack"/>
      <w:r>
        <w:rPr>
          <w:rFonts w:hint="eastAsia" w:ascii="宋体" w:hAnsi="宋体" w:eastAsia="宋体" w:cs="宋体"/>
          <w:color w:val="000000"/>
          <w:spacing w:val="5"/>
          <w:kern w:val="0"/>
          <w:sz w:val="32"/>
          <w:szCs w:val="32"/>
          <w:lang w:bidi="ar"/>
        </w:rPr>
        <w:t>各专业分会、各市学会及有关单位、学会个人会员：</w:t>
      </w:r>
    </w:p>
    <w:p>
      <w:pPr>
        <w:widowControl/>
        <w:spacing w:line="420" w:lineRule="atLeast"/>
        <w:ind w:firstLine="660" w:firstLineChars="200"/>
        <w:jc w:val="left"/>
        <w:textAlignment w:val="baseline"/>
        <w:rPr>
          <w:rFonts w:ascii="宋体" w:hAnsi="宋体" w:eastAsia="宋体" w:cs="宋体"/>
          <w:color w:val="000000"/>
          <w:spacing w:val="5"/>
          <w:sz w:val="32"/>
          <w:szCs w:val="32"/>
        </w:rPr>
      </w:pPr>
      <w:r>
        <w:rPr>
          <w:rFonts w:hint="eastAsia" w:ascii="宋体" w:hAnsi="宋体" w:eastAsia="宋体" w:cs="宋体"/>
          <w:color w:val="000000"/>
          <w:spacing w:val="5"/>
          <w:kern w:val="0"/>
          <w:sz w:val="32"/>
          <w:szCs w:val="32"/>
          <w:lang w:bidi="ar"/>
        </w:rPr>
        <w:t>为做好2023年度江苏省机械工程学会科学技术奖的奖励工作，根据《江苏省机械工程学会科学技术奖奖励条例》的有关规定，现将本年度江苏省机械工程学会科学技术奖奖项的组织申报和推荐工作事项通知如下：</w:t>
      </w:r>
    </w:p>
    <w:p>
      <w:pPr>
        <w:spacing w:line="360" w:lineRule="auto"/>
        <w:ind w:firstLine="660" w:firstLineChars="200"/>
        <w:jc w:val="left"/>
        <w:rPr>
          <w:rFonts w:ascii="宋体" w:hAnsi="宋体" w:eastAsia="宋体" w:cs="宋体"/>
          <w:color w:val="000000"/>
          <w:spacing w:val="5"/>
          <w:kern w:val="0"/>
          <w:sz w:val="32"/>
          <w:szCs w:val="32"/>
          <w:lang w:bidi="ar"/>
        </w:rPr>
      </w:pPr>
      <w:r>
        <w:rPr>
          <w:rFonts w:hint="eastAsia" w:ascii="宋体" w:hAnsi="宋体" w:eastAsia="宋体" w:cs="宋体"/>
          <w:color w:val="000000"/>
          <w:spacing w:val="5"/>
          <w:kern w:val="0"/>
          <w:sz w:val="32"/>
          <w:szCs w:val="32"/>
          <w:lang w:bidi="ar"/>
        </w:rPr>
        <w:t>一、本年度组织申报、推荐奖项为：</w:t>
      </w:r>
    </w:p>
    <w:p>
      <w:pPr>
        <w:numPr>
          <w:ilvl w:val="0"/>
          <w:numId w:val="1"/>
        </w:numPr>
        <w:spacing w:line="360" w:lineRule="auto"/>
        <w:ind w:left="840" w:leftChars="400"/>
        <w:jc w:val="left"/>
        <w:rPr>
          <w:sz w:val="30"/>
          <w:szCs w:val="30"/>
        </w:rPr>
      </w:pPr>
      <w:r>
        <w:rPr>
          <w:rFonts w:hint="eastAsia"/>
          <w:sz w:val="30"/>
          <w:szCs w:val="30"/>
        </w:rPr>
        <w:t>机械工程科技成就奖</w:t>
      </w:r>
    </w:p>
    <w:p>
      <w:pPr>
        <w:numPr>
          <w:ilvl w:val="0"/>
          <w:numId w:val="1"/>
        </w:numPr>
        <w:spacing w:line="360" w:lineRule="auto"/>
        <w:ind w:left="840" w:leftChars="400"/>
        <w:jc w:val="left"/>
        <w:rPr>
          <w:sz w:val="30"/>
          <w:szCs w:val="30"/>
        </w:rPr>
      </w:pPr>
      <w:r>
        <w:rPr>
          <w:rFonts w:hint="eastAsia"/>
          <w:sz w:val="30"/>
          <w:szCs w:val="30"/>
        </w:rPr>
        <w:t>机械设计与产品创新奖</w:t>
      </w:r>
    </w:p>
    <w:p>
      <w:pPr>
        <w:numPr>
          <w:ilvl w:val="0"/>
          <w:numId w:val="1"/>
        </w:numPr>
        <w:spacing w:line="360" w:lineRule="auto"/>
        <w:ind w:left="840" w:leftChars="400"/>
        <w:jc w:val="left"/>
        <w:rPr>
          <w:sz w:val="30"/>
          <w:szCs w:val="30"/>
        </w:rPr>
      </w:pPr>
      <w:r>
        <w:rPr>
          <w:rFonts w:hint="eastAsia"/>
          <w:sz w:val="30"/>
          <w:szCs w:val="30"/>
        </w:rPr>
        <w:t>绿色制造科学进步奖</w:t>
      </w:r>
    </w:p>
    <w:p>
      <w:pPr>
        <w:numPr>
          <w:ilvl w:val="0"/>
          <w:numId w:val="1"/>
        </w:numPr>
        <w:spacing w:line="360" w:lineRule="auto"/>
        <w:ind w:left="840" w:leftChars="400"/>
        <w:rPr>
          <w:sz w:val="30"/>
          <w:szCs w:val="30"/>
        </w:rPr>
      </w:pPr>
      <w:r>
        <w:rPr>
          <w:rFonts w:hint="eastAsia"/>
          <w:sz w:val="30"/>
          <w:szCs w:val="30"/>
        </w:rPr>
        <w:t>机械工程优秀论文奖</w:t>
      </w:r>
    </w:p>
    <w:p>
      <w:pPr>
        <w:numPr>
          <w:ilvl w:val="0"/>
          <w:numId w:val="1"/>
        </w:numPr>
        <w:spacing w:line="360" w:lineRule="auto"/>
        <w:ind w:left="840" w:leftChars="400"/>
        <w:rPr>
          <w:sz w:val="30"/>
          <w:szCs w:val="30"/>
        </w:rPr>
      </w:pPr>
      <w:r>
        <w:rPr>
          <w:rFonts w:hint="eastAsia"/>
          <w:sz w:val="30"/>
          <w:szCs w:val="30"/>
        </w:rPr>
        <w:t>杰出机械制造工匠奖</w:t>
      </w:r>
    </w:p>
    <w:p>
      <w:pPr>
        <w:numPr>
          <w:ilvl w:val="0"/>
          <w:numId w:val="1"/>
        </w:numPr>
        <w:spacing w:line="360" w:lineRule="auto"/>
        <w:ind w:left="840" w:leftChars="400"/>
        <w:rPr>
          <w:sz w:val="30"/>
          <w:szCs w:val="30"/>
        </w:rPr>
      </w:pPr>
      <w:r>
        <w:rPr>
          <w:rFonts w:hint="eastAsia"/>
          <w:sz w:val="30"/>
          <w:szCs w:val="30"/>
        </w:rPr>
        <w:t>卓越机械工程师奖</w:t>
      </w:r>
    </w:p>
    <w:p>
      <w:pPr>
        <w:numPr>
          <w:ilvl w:val="0"/>
          <w:numId w:val="1"/>
        </w:numPr>
        <w:spacing w:line="360" w:lineRule="auto"/>
        <w:ind w:left="840" w:leftChars="400"/>
        <w:rPr>
          <w:sz w:val="30"/>
          <w:szCs w:val="30"/>
        </w:rPr>
      </w:pPr>
      <w:r>
        <w:rPr>
          <w:rFonts w:hint="eastAsia"/>
          <w:sz w:val="30"/>
          <w:szCs w:val="30"/>
        </w:rPr>
        <w:t>优秀青年人才奖</w:t>
      </w:r>
    </w:p>
    <w:p>
      <w:pPr>
        <w:widowControl/>
        <w:spacing w:line="420" w:lineRule="atLeast"/>
        <w:ind w:firstLine="420"/>
        <w:jc w:val="left"/>
        <w:textAlignment w:val="baseline"/>
        <w:rPr>
          <w:rFonts w:ascii="宋体" w:hAnsi="宋体" w:eastAsia="宋体" w:cs="宋体"/>
          <w:color w:val="000000"/>
          <w:spacing w:val="5"/>
          <w:kern w:val="0"/>
          <w:sz w:val="32"/>
          <w:szCs w:val="32"/>
          <w:lang w:bidi="ar"/>
        </w:rPr>
      </w:pPr>
      <w:r>
        <w:rPr>
          <w:rFonts w:hint="eastAsia" w:ascii="宋体" w:hAnsi="宋体" w:eastAsia="宋体" w:cs="宋体"/>
          <w:color w:val="000000"/>
          <w:spacing w:val="5"/>
          <w:kern w:val="0"/>
          <w:sz w:val="32"/>
          <w:szCs w:val="32"/>
          <w:lang w:bidi="ar"/>
        </w:rPr>
        <w:t>注：</w:t>
      </w:r>
    </w:p>
    <w:p>
      <w:pPr>
        <w:widowControl/>
        <w:numPr>
          <w:ilvl w:val="0"/>
          <w:numId w:val="2"/>
        </w:numPr>
        <w:spacing w:line="420" w:lineRule="atLeast"/>
        <w:ind w:firstLine="420"/>
        <w:jc w:val="left"/>
        <w:textAlignment w:val="baseline"/>
        <w:rPr>
          <w:rFonts w:ascii="宋体" w:hAnsi="宋体" w:eastAsia="宋体" w:cs="宋体"/>
          <w:color w:val="000000"/>
          <w:spacing w:val="5"/>
          <w:kern w:val="0"/>
          <w:sz w:val="32"/>
          <w:szCs w:val="32"/>
          <w:lang w:bidi="ar"/>
        </w:rPr>
      </w:pPr>
      <w:r>
        <w:rPr>
          <w:rFonts w:hint="eastAsia" w:ascii="宋体" w:hAnsi="宋体" w:eastAsia="宋体" w:cs="宋体"/>
          <w:color w:val="000000"/>
          <w:spacing w:val="5"/>
          <w:kern w:val="0"/>
          <w:sz w:val="32"/>
          <w:szCs w:val="32"/>
          <w:lang w:bidi="ar"/>
        </w:rPr>
        <w:t>“机械工程科技成就奖”由省机械工程学会直接推荐，各会员单位、分会及市级学会、个人会员不再申报。</w:t>
      </w:r>
    </w:p>
    <w:p>
      <w:pPr>
        <w:widowControl/>
        <w:numPr>
          <w:ilvl w:val="0"/>
          <w:numId w:val="2"/>
        </w:numPr>
        <w:spacing w:line="420" w:lineRule="atLeast"/>
        <w:ind w:firstLine="420"/>
        <w:jc w:val="left"/>
        <w:textAlignment w:val="baseline"/>
        <w:rPr>
          <w:rFonts w:ascii="宋体" w:hAnsi="宋体" w:eastAsia="宋体" w:cs="宋体"/>
          <w:color w:val="000000"/>
          <w:spacing w:val="5"/>
          <w:kern w:val="0"/>
          <w:sz w:val="32"/>
          <w:szCs w:val="32"/>
          <w:lang w:bidi="ar"/>
        </w:rPr>
      </w:pPr>
      <w:r>
        <w:rPr>
          <w:rFonts w:hint="eastAsia" w:ascii="宋体" w:hAnsi="宋体" w:eastAsia="宋体" w:cs="宋体"/>
          <w:color w:val="000000"/>
          <w:spacing w:val="5"/>
          <w:kern w:val="0"/>
          <w:sz w:val="32"/>
          <w:szCs w:val="32"/>
          <w:lang w:bidi="ar"/>
        </w:rPr>
        <w:t>新设置“</w:t>
      </w:r>
      <w:r>
        <w:rPr>
          <w:rFonts w:hint="eastAsia"/>
          <w:sz w:val="30"/>
          <w:szCs w:val="30"/>
        </w:rPr>
        <w:t>优秀青年人才奖</w:t>
      </w:r>
      <w:r>
        <w:rPr>
          <w:rFonts w:hint="eastAsia" w:ascii="宋体" w:hAnsi="宋体" w:eastAsia="宋体" w:cs="宋体"/>
          <w:color w:val="000000"/>
          <w:spacing w:val="5"/>
          <w:kern w:val="0"/>
          <w:sz w:val="32"/>
          <w:szCs w:val="32"/>
          <w:lang w:bidi="ar"/>
        </w:rPr>
        <w:t>”。</w:t>
      </w:r>
    </w:p>
    <w:p>
      <w:pPr>
        <w:widowControl/>
        <w:numPr>
          <w:ilvl w:val="0"/>
          <w:numId w:val="3"/>
        </w:numPr>
        <w:spacing w:line="420" w:lineRule="atLeast"/>
        <w:ind w:left="1056" w:leftChars="200" w:hanging="636" w:hangingChars="193"/>
        <w:jc w:val="left"/>
        <w:textAlignment w:val="baseline"/>
        <w:rPr>
          <w:rFonts w:ascii="宋体" w:hAnsi="宋体" w:eastAsia="宋体" w:cs="宋体"/>
          <w:color w:val="000000"/>
          <w:spacing w:val="5"/>
          <w:sz w:val="32"/>
          <w:szCs w:val="32"/>
        </w:rPr>
      </w:pPr>
      <w:r>
        <w:rPr>
          <w:rFonts w:hint="eastAsia" w:ascii="宋体" w:hAnsi="宋体" w:eastAsia="宋体" w:cs="宋体"/>
          <w:color w:val="000000"/>
          <w:spacing w:val="5"/>
          <w:kern w:val="0"/>
          <w:sz w:val="32"/>
          <w:szCs w:val="32"/>
          <w:lang w:bidi="ar"/>
        </w:rPr>
        <w:t>申报单位或个人需按要求填写奖项推荐书或申报书</w:t>
      </w:r>
    </w:p>
    <w:p>
      <w:pPr>
        <w:widowControl/>
        <w:spacing w:line="420" w:lineRule="atLeast"/>
        <w:ind w:firstLine="636" w:firstLineChars="193"/>
        <w:jc w:val="left"/>
        <w:textAlignment w:val="baseline"/>
        <w:rPr>
          <w:rFonts w:ascii="宋体" w:hAnsi="宋体" w:eastAsia="宋体" w:cs="宋体"/>
          <w:color w:val="000000"/>
          <w:spacing w:val="5"/>
          <w:sz w:val="32"/>
          <w:szCs w:val="32"/>
        </w:rPr>
      </w:pPr>
      <w:r>
        <w:rPr>
          <w:rFonts w:hint="eastAsia" w:ascii="宋体" w:hAnsi="宋体" w:eastAsia="宋体" w:cs="宋体"/>
          <w:color w:val="000000"/>
          <w:spacing w:val="5"/>
          <w:kern w:val="0"/>
          <w:sz w:val="32"/>
          <w:szCs w:val="32"/>
          <w:lang w:bidi="ar"/>
        </w:rPr>
        <w:t>申报、推荐者需为学会团体会员单位、个人会员，市级学会及行业相关单位。申报书在省机械工程学会网站“通知公告”栏的“学会科学技术奖奖项申报和推荐工作的通知”中下载。</w:t>
      </w:r>
    </w:p>
    <w:p>
      <w:pPr>
        <w:widowControl/>
        <w:spacing w:line="420" w:lineRule="atLeast"/>
        <w:ind w:firstLine="660" w:firstLineChars="200"/>
        <w:jc w:val="left"/>
        <w:textAlignment w:val="baseline"/>
        <w:rPr>
          <w:rFonts w:ascii="宋体" w:hAnsi="宋体" w:eastAsia="宋体" w:cs="宋体"/>
          <w:spacing w:val="5"/>
          <w:sz w:val="32"/>
          <w:szCs w:val="32"/>
        </w:rPr>
      </w:pPr>
      <w:r>
        <w:rPr>
          <w:rFonts w:hint="eastAsia" w:ascii="宋体" w:hAnsi="宋体" w:eastAsia="宋体" w:cs="宋体"/>
          <w:color w:val="000000"/>
          <w:spacing w:val="5"/>
          <w:kern w:val="0"/>
          <w:sz w:val="32"/>
          <w:szCs w:val="32"/>
          <w:lang w:bidi="ar"/>
        </w:rPr>
        <w:t>三、自本通知印发之日起，</w:t>
      </w:r>
      <w:r>
        <w:rPr>
          <w:rFonts w:hint="eastAsia" w:ascii="宋体" w:hAnsi="宋体" w:eastAsia="宋体" w:cs="宋体"/>
          <w:spacing w:val="5"/>
          <w:kern w:val="0"/>
          <w:sz w:val="32"/>
          <w:szCs w:val="32"/>
          <w:lang w:bidi="ar"/>
        </w:rPr>
        <w:t>由学会各专业分会、各市机械工程学会组织申报、推荐，申报截止日期为2023年10月31日（以纸质材料邮寄邮戳为准），逾期不再受理。</w:t>
      </w:r>
    </w:p>
    <w:p>
      <w:pPr>
        <w:widowControl/>
        <w:spacing w:line="420" w:lineRule="atLeast"/>
        <w:ind w:firstLine="660" w:firstLineChars="200"/>
        <w:jc w:val="left"/>
        <w:textAlignment w:val="baseline"/>
        <w:rPr>
          <w:rFonts w:ascii="宋体" w:hAnsi="宋体" w:eastAsia="宋体" w:cs="宋体"/>
          <w:color w:val="FF0000"/>
          <w:spacing w:val="5"/>
          <w:kern w:val="0"/>
          <w:sz w:val="32"/>
          <w:szCs w:val="32"/>
          <w:lang w:bidi="ar"/>
        </w:rPr>
      </w:pPr>
      <w:r>
        <w:rPr>
          <w:rFonts w:hint="eastAsia" w:ascii="宋体" w:hAnsi="宋体" w:eastAsia="宋体" w:cs="宋体"/>
          <w:spacing w:val="5"/>
          <w:kern w:val="0"/>
          <w:sz w:val="32"/>
          <w:szCs w:val="32"/>
          <w:lang w:bidi="ar"/>
        </w:rPr>
        <w:t>四、纸质材料一式三份，邮寄地址为南京市鼓楼区南昌路40号长江科技园（南区）7015室，邮编：210037；电子档发至邮箱JSMESunite@VIP.163.com</w:t>
      </w:r>
    </w:p>
    <w:p>
      <w:pPr>
        <w:widowControl/>
        <w:spacing w:line="420" w:lineRule="atLeast"/>
        <w:jc w:val="left"/>
        <w:textAlignment w:val="baseline"/>
        <w:rPr>
          <w:rFonts w:hint="eastAsia" w:ascii="宋体" w:hAnsi="宋体" w:eastAsia="宋体" w:cs="宋体"/>
          <w:color w:val="FF0000"/>
          <w:spacing w:val="5"/>
          <w:kern w:val="0"/>
          <w:sz w:val="32"/>
          <w:szCs w:val="32"/>
          <w:lang w:bidi="ar"/>
        </w:rPr>
      </w:pPr>
      <w:r>
        <w:rPr>
          <w:rFonts w:hint="eastAsia" w:ascii="宋体" w:hAnsi="宋体" w:eastAsia="宋体" w:cs="宋体"/>
          <w:color w:val="FF0000"/>
          <w:spacing w:val="5"/>
          <w:kern w:val="0"/>
          <w:sz w:val="32"/>
          <w:szCs w:val="32"/>
          <w:lang w:bidi="ar"/>
        </w:rPr>
        <w:t xml:space="preserve">   </w:t>
      </w:r>
      <w:r>
        <w:rPr>
          <w:rFonts w:hint="eastAsia" w:ascii="宋体" w:hAnsi="宋体" w:eastAsia="宋体" w:cs="宋体"/>
          <w:spacing w:val="5"/>
          <w:kern w:val="0"/>
          <w:sz w:val="32"/>
          <w:szCs w:val="32"/>
          <w:lang w:bidi="ar"/>
        </w:rPr>
        <w:t>联系人：罗海霞      联系电话：13851833694</w:t>
      </w:r>
    </w:p>
    <w:p>
      <w:pPr>
        <w:widowControl/>
        <w:spacing w:line="420" w:lineRule="atLeast"/>
        <w:jc w:val="left"/>
        <w:textAlignment w:val="baseline"/>
        <w:rPr>
          <w:rFonts w:hint="eastAsia" w:ascii="宋体" w:hAnsi="宋体" w:eastAsia="宋体" w:cs="宋体"/>
          <w:color w:val="FF0000"/>
          <w:spacing w:val="5"/>
          <w:kern w:val="0"/>
          <w:sz w:val="32"/>
          <w:szCs w:val="32"/>
          <w:lang w:bidi="ar"/>
        </w:rPr>
      </w:pPr>
    </w:p>
    <w:p>
      <w:pPr>
        <w:widowControl/>
        <w:spacing w:line="420" w:lineRule="atLeast"/>
        <w:ind w:firstLine="5280" w:firstLineChars="1600"/>
        <w:jc w:val="left"/>
        <w:textAlignment w:val="baseline"/>
        <w:rPr>
          <w:rFonts w:ascii="宋体" w:hAnsi="宋体" w:eastAsia="宋体" w:cs="宋体"/>
          <w:spacing w:val="5"/>
          <w:kern w:val="0"/>
          <w:sz w:val="32"/>
          <w:szCs w:val="32"/>
          <w:lang w:bidi="ar"/>
        </w:rPr>
      </w:pPr>
      <w:r>
        <w:rPr>
          <w:rFonts w:hint="eastAsia" w:ascii="宋体" w:hAnsi="宋体" w:eastAsia="宋体" w:cs="宋体"/>
          <w:spacing w:val="5"/>
          <w:kern w:val="0"/>
          <w:sz w:val="32"/>
          <w:szCs w:val="32"/>
          <w:lang w:bidi="ar"/>
        </w:rPr>
        <w:t>江苏省机械工程学会</w:t>
      </w:r>
    </w:p>
    <w:p>
      <w:pPr>
        <w:widowControl/>
        <w:spacing w:line="420" w:lineRule="atLeast"/>
        <w:ind w:firstLine="4950" w:firstLineChars="1500"/>
        <w:jc w:val="left"/>
        <w:textAlignment w:val="baseline"/>
        <w:rPr>
          <w:rFonts w:ascii="宋体" w:hAnsi="宋体" w:eastAsia="宋体" w:cs="宋体"/>
          <w:spacing w:val="5"/>
          <w:kern w:val="0"/>
          <w:sz w:val="32"/>
          <w:szCs w:val="32"/>
          <w:lang w:bidi="ar"/>
        </w:rPr>
      </w:pPr>
      <w:r>
        <w:rPr>
          <w:rFonts w:hint="eastAsia" w:ascii="宋体" w:hAnsi="宋体" w:eastAsia="宋体" w:cs="宋体"/>
          <w:spacing w:val="5"/>
          <w:kern w:val="0"/>
          <w:sz w:val="32"/>
          <w:szCs w:val="32"/>
          <w:lang w:bidi="ar"/>
        </w:rPr>
        <w:t>二〇二三年八月十五日</w:t>
      </w:r>
    </w:p>
    <w:bookmarkEnd w:id="0"/>
    <w:p>
      <w:pPr>
        <w:spacing w:line="360" w:lineRule="auto"/>
        <w:jc w:val="left"/>
        <w:rPr>
          <w:rFonts w:ascii="仿宋_GB2312" w:hAnsi="宋体" w:eastAsia="仿宋_GB2312"/>
          <w:bCs/>
          <w:sz w:val="28"/>
          <w:szCs w:val="32"/>
        </w:rPr>
      </w:pPr>
      <w:r>
        <mc:AlternateContent>
          <mc:Choice Requires="wps">
            <w:drawing>
              <wp:anchor distT="0" distB="0" distL="114300" distR="114300" simplePos="0" relativeHeight="251659264" behindDoc="0" locked="0" layoutInCell="1" allowOverlap="1">
                <wp:simplePos x="0" y="0"/>
                <wp:positionH relativeFrom="column">
                  <wp:posOffset>-85725</wp:posOffset>
                </wp:positionH>
                <wp:positionV relativeFrom="paragraph">
                  <wp:posOffset>433070</wp:posOffset>
                </wp:positionV>
                <wp:extent cx="5419725" cy="0"/>
                <wp:effectExtent l="0" t="4445" r="0" b="0"/>
                <wp:wrapNone/>
                <wp:docPr id="3" name="直接箭头连接符 3"/>
                <wp:cNvGraphicFramePr/>
                <a:graphic xmlns:a="http://schemas.openxmlformats.org/drawingml/2006/main">
                  <a:graphicData uri="http://schemas.microsoft.com/office/word/2010/wordprocessingShape">
                    <wps:wsp>
                      <wps:cNvCnPr>
                        <a:cxnSpLocks noChangeShapeType="1"/>
                      </wps:cNvCnPr>
                      <wps:spPr bwMode="auto">
                        <a:xfrm>
                          <a:off x="0" y="0"/>
                          <a:ext cx="5419725" cy="0"/>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margin-left:-6.75pt;margin-top:34.1pt;height:0pt;width:426.75pt;z-index:251659264;mso-width-relative:page;mso-height-relative:page;" filled="f" stroked="t" coordsize="21600,21600" o:gfxdata="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mgC+7XAAAACQEAAA8AAAAAAAAAAQAgAAAAIgAAAGRycy9kb3ducmV2LnhtbFBL&#10;AQIUABQAAAAIAIdO4kCQjobr9wEAAMwDAAAOAAAAAAAAAAEAIAAAACYBAABkcnMvZTJvRG9jLnht&#10;bFBLBQYAAAAABgAGAFkBAACPBQAAAAA=&#10;">
                <v:fill on="f" focussize="0,0"/>
                <v:stroke color="#000000" joinstyle="round"/>
                <v:imagedata o:title=""/>
                <o:lock v:ext="edit" aspectratio="f"/>
              </v:shape>
            </w:pict>
          </mc:Fallback>
        </mc:AlternateContent>
      </w:r>
    </w:p>
    <w:p>
      <w:pPr>
        <w:spacing w:line="360" w:lineRule="auto"/>
        <w:ind w:firstLine="330" w:firstLineChars="100"/>
        <w:rPr>
          <w:color w:val="FF0000"/>
          <w:sz w:val="32"/>
          <w:szCs w:val="32"/>
        </w:rPr>
      </w:pPr>
      <w:r>
        <w:rPr>
          <w:rFonts w:hint="eastAsia" w:ascii="宋体" w:hAnsi="宋体" w:eastAsia="宋体" w:cs="宋体"/>
          <w:color w:val="000000"/>
          <w:spacing w:val="5"/>
          <w:kern w:val="0"/>
          <w:sz w:val="32"/>
          <w:szCs w:val="32"/>
        </w:rPr>
        <mc:AlternateContent>
          <mc:Choice Requires="wps">
            <w:drawing>
              <wp:anchor distT="0" distB="0" distL="114300" distR="114300" simplePos="0" relativeHeight="251660288" behindDoc="0" locked="0" layoutInCell="1" allowOverlap="1">
                <wp:simplePos x="0" y="0"/>
                <wp:positionH relativeFrom="column">
                  <wp:posOffset>-85725</wp:posOffset>
                </wp:positionH>
                <wp:positionV relativeFrom="paragraph">
                  <wp:posOffset>400050</wp:posOffset>
                </wp:positionV>
                <wp:extent cx="5419725" cy="0"/>
                <wp:effectExtent l="0" t="4445" r="0" b="0"/>
                <wp:wrapNone/>
                <wp:docPr id="4" name="直接箭头连接符 4"/>
                <wp:cNvGraphicFramePr/>
                <a:graphic xmlns:a="http://schemas.openxmlformats.org/drawingml/2006/main">
                  <a:graphicData uri="http://schemas.microsoft.com/office/word/2010/wordprocessingShape">
                    <wps:wsp>
                      <wps:cNvCnPr>
                        <a:cxnSpLocks noChangeShapeType="1"/>
                      </wps:cNvCnPr>
                      <wps:spPr bwMode="auto">
                        <a:xfrm>
                          <a:off x="0" y="0"/>
                          <a:ext cx="5419725" cy="0"/>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margin-left:-6.75pt;margin-top:31.5pt;height:0pt;width:426.75pt;z-index:251660288;mso-width-relative:page;mso-height-relative:page;" filled="f" stroked="t" coordsize="21600,21600" o:gfxdata="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VAJrf1wAAAAkBAAAPAAAAAAAAAAEAIAAAACIAAABkcnMvZG93bnJldi54bWxQ&#10;SwECFAAUAAAACACHTuJAD+5t3vgBAADMAwAADgAAAAAAAAABACAAAAAmAQAAZHJzL2Uyb0RvYy54&#10;bWxQSwUGAAAAAAYABgBZAQAAkAUAAAAA&#10;">
                <v:fill on="f" focussize="0,0"/>
                <v:stroke color="#000000" joinstyle="round"/>
                <v:imagedata o:title=""/>
                <o:lock v:ext="edit" aspectratio="f"/>
              </v:shape>
            </w:pict>
          </mc:Fallback>
        </mc:AlternateContent>
      </w:r>
      <w:r>
        <w:rPr>
          <w:rFonts w:hint="eastAsia" w:ascii="宋体" w:hAnsi="宋体" w:eastAsia="宋体" w:cs="宋体"/>
          <w:color w:val="000000"/>
          <w:spacing w:val="5"/>
          <w:kern w:val="0"/>
          <w:sz w:val="32"/>
          <w:szCs w:val="32"/>
          <w:lang w:bidi="ar"/>
        </w:rPr>
        <w:t>江苏省机械工程学会</w:t>
      </w:r>
      <w:r>
        <w:rPr>
          <w:rFonts w:hint="eastAsia" w:ascii="方正仿宋_GBK" w:hAnsi="宋体" w:eastAsia="方正仿宋_GBK"/>
          <w:bCs/>
          <w:sz w:val="28"/>
          <w:szCs w:val="32"/>
        </w:rPr>
        <w:t xml:space="preserve">             </w:t>
      </w:r>
      <w:r>
        <w:rPr>
          <w:rFonts w:hint="eastAsia" w:ascii="Times New Roman" w:hAnsi="Times New Roman" w:eastAsia="方正仿宋_GBK"/>
          <w:bCs/>
          <w:sz w:val="32"/>
          <w:szCs w:val="32"/>
        </w:rPr>
        <w:t>2023</w:t>
      </w:r>
      <w:r>
        <w:rPr>
          <w:rFonts w:hint="eastAsia" w:ascii="方正仿宋_GBK" w:hAnsi="宋体" w:eastAsia="方正仿宋_GBK"/>
          <w:bCs/>
          <w:sz w:val="28"/>
          <w:szCs w:val="32"/>
        </w:rPr>
        <w:t>年8月15日 印发</w:t>
      </w:r>
      <w:r>
        <w:rPr>
          <w:rFonts w:hint="eastAsia" w:ascii="方正仿宋_GBK" w:hAnsi="宋体" w:eastAsia="方正仿宋_GBK" w:cs="宋体"/>
          <w:kern w:val="0"/>
          <w:sz w:val="24"/>
        </w:rPr>
        <w:t xml:space="preserve">    </w:t>
      </w:r>
    </w:p>
    <w:p>
      <w:pPr>
        <w:jc w:val="left"/>
        <w:rPr>
          <w:rFonts w:hint="default" w:ascii="宋体" w:hAnsi="宋体" w:eastAsia="宋体"/>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2BF880"/>
    <w:multiLevelType w:val="singleLevel"/>
    <w:tmpl w:val="D82BF880"/>
    <w:lvl w:ilvl="0" w:tentative="0">
      <w:start w:val="1"/>
      <w:numFmt w:val="decimal"/>
      <w:suff w:val="nothing"/>
      <w:lvlText w:val="%1、"/>
      <w:lvlJc w:val="left"/>
    </w:lvl>
  </w:abstractNum>
  <w:abstractNum w:abstractNumId="1">
    <w:nsid w:val="D9A4014B"/>
    <w:multiLevelType w:val="singleLevel"/>
    <w:tmpl w:val="D9A4014B"/>
    <w:lvl w:ilvl="0" w:tentative="0">
      <w:start w:val="1"/>
      <w:numFmt w:val="decimal"/>
      <w:suff w:val="nothing"/>
      <w:lvlText w:val="%1、"/>
      <w:lvlJc w:val="left"/>
    </w:lvl>
  </w:abstractNum>
  <w:abstractNum w:abstractNumId="2">
    <w:nsid w:val="3DDF3A1C"/>
    <w:multiLevelType w:val="singleLevel"/>
    <w:tmpl w:val="3DDF3A1C"/>
    <w:lvl w:ilvl="0" w:tentative="0">
      <w:start w:val="2"/>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iYTRjMDBjZjVhZjYxN2NlYTg5ZWVkNDUxMTQzMDMifQ=="/>
  </w:docVars>
  <w:rsids>
    <w:rsidRoot w:val="2F991DB5"/>
    <w:rsid w:val="00097264"/>
    <w:rsid w:val="003C40BF"/>
    <w:rsid w:val="0058051C"/>
    <w:rsid w:val="00717489"/>
    <w:rsid w:val="00754321"/>
    <w:rsid w:val="0091493B"/>
    <w:rsid w:val="009E3069"/>
    <w:rsid w:val="00A25343"/>
    <w:rsid w:val="00AC4248"/>
    <w:rsid w:val="00BD4B5B"/>
    <w:rsid w:val="00CD0210"/>
    <w:rsid w:val="00DE51E4"/>
    <w:rsid w:val="00EE5000"/>
    <w:rsid w:val="078926AC"/>
    <w:rsid w:val="097D4830"/>
    <w:rsid w:val="14670C4A"/>
    <w:rsid w:val="18AD774E"/>
    <w:rsid w:val="28C81FB0"/>
    <w:rsid w:val="2F991DB5"/>
    <w:rsid w:val="338404CF"/>
    <w:rsid w:val="35997458"/>
    <w:rsid w:val="3787198A"/>
    <w:rsid w:val="3C390B01"/>
    <w:rsid w:val="49E6601A"/>
    <w:rsid w:val="4D823D5D"/>
    <w:rsid w:val="5B3A07E2"/>
    <w:rsid w:val="5DF272AD"/>
    <w:rsid w:val="74210A1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8">
    <w:name w:val="Strong"/>
    <w:qFormat/>
    <w:uiPriority w:val="0"/>
    <w:rPr>
      <w:b/>
    </w:rPr>
  </w:style>
  <w:style w:type="character" w:styleId="9">
    <w:name w:val="Hyperlink"/>
    <w:basedOn w:val="7"/>
    <w:unhideWhenUsed/>
    <w:qFormat/>
    <w:uiPriority w:val="99"/>
    <w:rPr>
      <w:color w:val="0000FF"/>
      <w:u w:val="single"/>
    </w:rPr>
  </w:style>
  <w:style w:type="character" w:customStyle="1" w:styleId="10">
    <w:name w:val="批注框文本 Char"/>
    <w:basedOn w:val="7"/>
    <w:link w:val="2"/>
    <w:qFormat/>
    <w:uiPriority w:val="0"/>
    <w:rPr>
      <w:kern w:val="2"/>
      <w:sz w:val="18"/>
      <w:szCs w:val="18"/>
    </w:rPr>
  </w:style>
  <w:style w:type="character" w:customStyle="1" w:styleId="11">
    <w:name w:val="页眉 Char"/>
    <w:basedOn w:val="7"/>
    <w:link w:val="4"/>
    <w:qFormat/>
    <w:uiPriority w:val="0"/>
    <w:rPr>
      <w:kern w:val="2"/>
      <w:sz w:val="18"/>
      <w:szCs w:val="18"/>
    </w:rPr>
  </w:style>
  <w:style w:type="character" w:customStyle="1" w:styleId="12">
    <w:name w:val="页脚 Char"/>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581</Words>
  <Characters>643</Characters>
  <Lines>1</Lines>
  <Paragraphs>1</Paragraphs>
  <TotalTime>11</TotalTime>
  <ScaleCrop>false</ScaleCrop>
  <LinksUpToDate>false</LinksUpToDate>
  <CharactersWithSpaces>672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2021-05-06T06:57:00Z</dcterms:created>
  <dc:creator>浪迹天涯</dc:creator>
  <cp:lastModifiedBy>Lenovo</cp:lastModifiedBy>
  <cp:lastPrinted>2021-05-06T07:11:00Z</cp:lastPrinted>
  <dcterms:modified xsi:type="dcterms:W3CDTF">2023-08-17T08:18:37Z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728565FA3C4A4404BD02BD11C2DBD259_13</vt:lpwstr>
  </property>
</Properties>
</file>